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22" w:rsidRPr="00BB0A22" w:rsidRDefault="00BB0A22" w:rsidP="00BB0A22">
      <w:pPr>
        <w:shd w:val="clear" w:color="auto" w:fill="FFFFFF"/>
        <w:spacing w:before="225" w:after="33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151515"/>
          <w:kern w:val="36"/>
          <w:sz w:val="40"/>
          <w:szCs w:val="40"/>
          <w:lang w:eastAsia="ru-RU"/>
        </w:rPr>
      </w:pPr>
      <w:r w:rsidRPr="00BB0A22">
        <w:rPr>
          <w:rFonts w:ascii="Georgia" w:eastAsia="Times New Roman" w:hAnsi="Georgia" w:cs="Times New Roman"/>
          <w:b/>
          <w:bCs/>
          <w:color w:val="151515"/>
          <w:kern w:val="36"/>
          <w:sz w:val="40"/>
          <w:szCs w:val="40"/>
          <w:lang w:eastAsia="ru-RU"/>
        </w:rPr>
        <w:t>ИНФОРМАЦИОННЫЙ ЛИСТ</w:t>
      </w:r>
    </w:p>
    <w:p w:rsidR="00BB0A22" w:rsidRPr="00BB0A22" w:rsidRDefault="00BB0A22" w:rsidP="00BB0A22">
      <w:pPr>
        <w:shd w:val="clear" w:color="auto" w:fill="FFFFFF"/>
        <w:spacing w:before="225" w:after="330" w:line="240" w:lineRule="auto"/>
        <w:jc w:val="center"/>
        <w:outlineLvl w:val="0"/>
        <w:rPr>
          <w:rFonts w:ascii="Georgia" w:eastAsia="Times New Roman" w:hAnsi="Georgia" w:cs="Times New Roman"/>
          <w:b/>
          <w:bCs/>
          <w:color w:val="C00000"/>
          <w:kern w:val="36"/>
          <w:sz w:val="45"/>
          <w:szCs w:val="45"/>
          <w:lang w:eastAsia="ru-RU"/>
        </w:rPr>
      </w:pPr>
      <w:r w:rsidRPr="008A229E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 wp14:anchorId="60976A0A" wp14:editId="2BCBF5D9">
            <wp:simplePos x="0" y="0"/>
            <wp:positionH relativeFrom="column">
              <wp:posOffset>516890</wp:posOffset>
            </wp:positionH>
            <wp:positionV relativeFrom="paragraph">
              <wp:posOffset>731520</wp:posOffset>
            </wp:positionV>
            <wp:extent cx="5372100" cy="3068955"/>
            <wp:effectExtent l="0" t="0" r="0" b="0"/>
            <wp:wrapTight wrapText="bothSides">
              <wp:wrapPolygon edited="0">
                <wp:start x="306" y="0"/>
                <wp:lineTo x="0" y="268"/>
                <wp:lineTo x="0" y="21318"/>
                <wp:lineTo x="306" y="21453"/>
                <wp:lineTo x="21217" y="21453"/>
                <wp:lineTo x="21523" y="21318"/>
                <wp:lineTo x="21523" y="268"/>
                <wp:lineTo x="21217" y="0"/>
                <wp:lineTo x="306" y="0"/>
              </wp:wrapPolygon>
            </wp:wrapTight>
            <wp:docPr id="1" name="Рисунок 1" descr="C:\Users\User\Desktop\Специальный-налоговый-режим-для-самозанятых-3-1-14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пециальный-налоговый-режим-для-самозанятых-3-1-1400x8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068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0A22">
        <w:rPr>
          <w:rFonts w:ascii="Georgia" w:eastAsia="Times New Roman" w:hAnsi="Georgia" w:cs="Times New Roman"/>
          <w:b/>
          <w:bCs/>
          <w:color w:val="C00000"/>
          <w:kern w:val="36"/>
          <w:sz w:val="45"/>
          <w:szCs w:val="45"/>
          <w:lang w:eastAsia="ru-RU"/>
        </w:rPr>
        <w:t>В Р</w:t>
      </w:r>
      <w:bookmarkStart w:id="0" w:name="_GoBack"/>
      <w:bookmarkEnd w:id="0"/>
      <w:r w:rsidRPr="00BB0A22">
        <w:rPr>
          <w:rFonts w:ascii="Georgia" w:eastAsia="Times New Roman" w:hAnsi="Georgia" w:cs="Times New Roman"/>
          <w:b/>
          <w:bCs/>
          <w:color w:val="C00000"/>
          <w:kern w:val="36"/>
          <w:sz w:val="45"/>
          <w:szCs w:val="45"/>
          <w:lang w:eastAsia="ru-RU"/>
        </w:rPr>
        <w:t>оссии изменились правила возвращения из-за границы</w:t>
      </w:r>
    </w:p>
    <w:p w:rsidR="00BB0A22" w:rsidRPr="00BB0A22" w:rsidRDefault="00BB0A22" w:rsidP="00BB0A22">
      <w:pPr>
        <w:shd w:val="clear" w:color="auto" w:fill="FFFFFF"/>
        <w:spacing w:after="0" w:line="240" w:lineRule="auto"/>
        <w:ind w:right="301"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В России изменились правила возвращения из-за границы — с 7 июля вакцинированные или переболевшие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коронавирусом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граждане будут освобождены от двукратного ПЦР-тестирования при въезде в страну. Об этом говорится в Постановлении Главного государственного санитарного врача Российской Федерации от 02.07.2021 № 17 "О внесении изменений в постановление Главного государственного санитарного врача Российской Федерации от 18.03.2020 № 7 "Об обеспечении режима изоляции в целях предотвращения распространения СОVID-2019".</w:t>
      </w:r>
    </w:p>
    <w:p w:rsidR="00BB0A22" w:rsidRPr="00BB0A22" w:rsidRDefault="00BB0A22" w:rsidP="00BB0A22">
      <w:pPr>
        <w:shd w:val="clear" w:color="auto" w:fill="FFFFFF"/>
        <w:spacing w:after="0" w:line="240" w:lineRule="auto"/>
        <w:ind w:right="301"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Туристы,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вакцинировавшиеся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от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коронавируса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в течение последних 12 месяцев или перенесшие заболевание за последние шесть месяцев, освобождаются от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двухкратного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ПЦР-тестирования при возвращении в Россию.</w:t>
      </w:r>
    </w:p>
    <w:p w:rsidR="00BB0A22" w:rsidRPr="00BB0A22" w:rsidRDefault="00BB0A22" w:rsidP="00BB0A22">
      <w:pPr>
        <w:shd w:val="clear" w:color="auto" w:fill="FFFFFF"/>
        <w:spacing w:after="0" w:line="240" w:lineRule="auto"/>
        <w:ind w:right="301"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Также согласно новому постановлению, остальные граждане обязаны сдать один тест на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коронавирус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 в течение трех дней со дня въезда в Россию и соблюдать изоляцию до получения результатов.</w:t>
      </w:r>
    </w:p>
    <w:p w:rsidR="00BB0A22" w:rsidRPr="00BB0A22" w:rsidRDefault="00BB0A22" w:rsidP="00BB0A22">
      <w:pPr>
        <w:shd w:val="clear" w:color="auto" w:fill="FFFFFF"/>
        <w:spacing w:after="0" w:line="240" w:lineRule="auto"/>
        <w:ind w:right="301" w:firstLine="709"/>
        <w:jc w:val="both"/>
        <w:rPr>
          <w:rFonts w:ascii="Georgia" w:eastAsia="Times New Roman" w:hAnsi="Georgia" w:cs="Times New Roman"/>
          <w:sz w:val="32"/>
          <w:szCs w:val="32"/>
          <w:lang w:eastAsia="ru-RU"/>
        </w:rPr>
      </w:pPr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 xml:space="preserve">Сведения о результатах ПЦР-тестирования должны быть также размещены на портале </w:t>
      </w:r>
      <w:proofErr w:type="spellStart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Госуслуг</w:t>
      </w:r>
      <w:proofErr w:type="spellEnd"/>
      <w:r w:rsidRPr="00BB0A22">
        <w:rPr>
          <w:rFonts w:ascii="Georgia" w:eastAsia="Times New Roman" w:hAnsi="Georgia" w:cs="Times New Roman"/>
          <w:sz w:val="32"/>
          <w:szCs w:val="32"/>
          <w:lang w:eastAsia="ru-RU"/>
        </w:rPr>
        <w:t>. Постановление вступает в силу с 7 июля 2021 года.</w:t>
      </w:r>
    </w:p>
    <w:p w:rsidR="00BB0A22" w:rsidRDefault="00BB0A22" w:rsidP="00BB0A2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 xml:space="preserve">Телефон Единого консультационного центра </w:t>
      </w:r>
      <w:proofErr w:type="spellStart"/>
      <w:r>
        <w:rPr>
          <w:rFonts w:ascii="Times New Roman" w:hAnsi="Times New Roman" w:cs="Times New Roman"/>
          <w:b/>
          <w:bCs/>
          <w:i/>
          <w:color w:val="C00000"/>
        </w:rPr>
        <w:t>Роспотребнадзора</w:t>
      </w:r>
      <w:proofErr w:type="spellEnd"/>
    </w:p>
    <w:p w:rsidR="00BB0A22" w:rsidRDefault="00BB0A22" w:rsidP="00BB0A22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i/>
          <w:color w:val="C00000"/>
        </w:rPr>
      </w:pPr>
      <w:r>
        <w:rPr>
          <w:rFonts w:ascii="Times New Roman" w:hAnsi="Times New Roman" w:cs="Times New Roman"/>
          <w:b/>
          <w:bCs/>
          <w:i/>
          <w:color w:val="C00000"/>
        </w:rPr>
        <w:t>8 800 555 49 43 (звонок по России бесплатный)</w:t>
      </w:r>
    </w:p>
    <w:p w:rsidR="00BB0A22" w:rsidRPr="00BB0A22" w:rsidRDefault="00BB0A22" w:rsidP="00BB0A22">
      <w:pPr>
        <w:shd w:val="clear" w:color="auto" w:fill="FFFFFF"/>
        <w:spacing w:after="0" w:line="240" w:lineRule="auto"/>
        <w:ind w:left="59"/>
        <w:jc w:val="center"/>
        <w:rPr>
          <w:rStyle w:val="a3"/>
          <w:rFonts w:ascii="Arial" w:eastAsia="Times New Roman" w:hAnsi="Arial" w:cs="Arial"/>
          <w:i w:val="0"/>
          <w:iCs w:val="0"/>
          <w:sz w:val="20"/>
          <w:szCs w:val="20"/>
          <w:lang w:eastAsia="ru-RU"/>
        </w:rPr>
      </w:pPr>
    </w:p>
    <w:p w:rsidR="00BB0A22" w:rsidRPr="0004265D" w:rsidRDefault="00BB0A22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65D">
        <w:rPr>
          <w:rStyle w:val="a3"/>
          <w:rFonts w:ascii="Times New Roman" w:hAnsi="Times New Roman" w:cs="Times New Roman"/>
          <w:b/>
          <w:color w:val="000000"/>
          <w:sz w:val="20"/>
          <w:szCs w:val="20"/>
        </w:rPr>
        <w:t xml:space="preserve">Информация подготовлена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учебно-консультационным пунктом</w:t>
      </w:r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04265D">
        <w:rPr>
          <w:rFonts w:ascii="Times New Roman" w:hAnsi="Times New Roman" w:cs="Times New Roman"/>
          <w:b/>
          <w:sz w:val="20"/>
          <w:szCs w:val="20"/>
        </w:rPr>
        <w:t xml:space="preserve">Филиала ФБУЗ «Центр гигиены и эпидемиологии в Алтайском крае в городе Заринске, Заринском, Залесовском, Кытмановском и Тогульском районах» с использованием материалов с </w:t>
      </w:r>
      <w:proofErr w:type="gramStart"/>
      <w:r w:rsidRPr="0004265D">
        <w:rPr>
          <w:rFonts w:ascii="Times New Roman" w:hAnsi="Times New Roman" w:cs="Times New Roman"/>
          <w:b/>
          <w:sz w:val="20"/>
          <w:szCs w:val="20"/>
        </w:rPr>
        <w:t>сайта  http://www.garant.ru</w:t>
      </w:r>
      <w:proofErr w:type="gramEnd"/>
    </w:p>
    <w:p w:rsidR="00BB0A22" w:rsidRPr="001016D2" w:rsidRDefault="00BB0A22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659100 Алтайский край </w:t>
      </w:r>
      <w:proofErr w:type="spellStart"/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г.Заринск</w:t>
      </w:r>
      <w:proofErr w:type="spellEnd"/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25 Партсъезда д. 14 корп. </w:t>
      </w:r>
      <w:r w:rsidRPr="0004265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2 </w:t>
      </w:r>
      <w:proofErr w:type="spellStart"/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каб</w:t>
      </w:r>
      <w:proofErr w:type="spellEnd"/>
      <w:r w:rsidRPr="0004265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 № 4 </w:t>
      </w:r>
      <w:r w:rsidRPr="001016D2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 </w:t>
      </w:r>
    </w:p>
    <w:p w:rsidR="00BB0A22" w:rsidRPr="0004265D" w:rsidRDefault="00BB0A22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Тел</w:t>
      </w:r>
      <w:r w:rsidRPr="0004265D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 xml:space="preserve">.: 8 (38595) 99027 E-mail: </w:t>
      </w:r>
      <w:hyperlink r:id="rId5" w:history="1">
        <w:r w:rsidRPr="0004265D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 w:eastAsia="ru-RU"/>
          </w:rPr>
          <w:t>zarinsk@altcge.ru</w:t>
        </w:r>
      </w:hyperlink>
    </w:p>
    <w:p w:rsidR="00BB0A22" w:rsidRPr="008A229E" w:rsidRDefault="00BB0A22" w:rsidP="00B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4265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2021 г.</w:t>
      </w:r>
    </w:p>
    <w:p w:rsidR="00BA6D6B" w:rsidRDefault="00BA6D6B" w:rsidP="00BB0A22">
      <w:pPr>
        <w:jc w:val="both"/>
      </w:pPr>
    </w:p>
    <w:sectPr w:rsidR="00BA6D6B" w:rsidSect="00BB0A22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2"/>
    <w:rsid w:val="00BA6D6B"/>
    <w:rsid w:val="00BB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7A36F4-E4F3-44A2-B78B-3FB595ED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B0A22"/>
    <w:rPr>
      <w:i/>
      <w:iCs/>
    </w:rPr>
  </w:style>
  <w:style w:type="character" w:styleId="a4">
    <w:name w:val="Hyperlink"/>
    <w:basedOn w:val="a0"/>
    <w:uiPriority w:val="99"/>
    <w:unhideWhenUsed/>
    <w:rsid w:val="00BB0A2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6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26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8334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965112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716532">
                          <w:marLeft w:val="0"/>
                          <w:marRight w:val="21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54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8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25841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9638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rinsk@altcge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2021-07-07T05:44:00Z</dcterms:created>
  <dcterms:modified xsi:type="dcterms:W3CDTF">2021-07-07T05:52:00Z</dcterms:modified>
</cp:coreProperties>
</file>